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097" w:rsidRDefault="004C3097">
      <w:pPr>
        <w:pStyle w:val="BodyText"/>
        <w:spacing w:before="9"/>
        <w:rPr>
          <w:rFonts w:ascii="Times New Roman"/>
          <w:sz w:val="17"/>
        </w:rPr>
      </w:pPr>
    </w:p>
    <w:p w:rsidR="004C3097" w:rsidRDefault="000947F3">
      <w:pPr>
        <w:pStyle w:val="BodyText"/>
        <w:spacing w:before="51" w:line="276" w:lineRule="auto"/>
        <w:ind w:left="479" w:right="102"/>
      </w:pPr>
      <w:r>
        <w:t>Most residents in skilled nursing have deficits that may prevent caring for themselves independently. All residents should be allowed the opportunity to complete a task or a portion of a task versus having the task completed for them. Rehabilitation is com</w:t>
      </w:r>
      <w:r>
        <w:t>monly defined as “restoration to a condition of good health or former capacity through therapy and education.” This resident‐centered care affords the opportunity to stay connected in the environment, give a sense of purpose and promote higher self‐esteem.</w:t>
      </w:r>
      <w:r>
        <w:t xml:space="preserve"> Rehab professionals are part of the interdisciplinary team (IDT), a specialized group of highly skilled medical professionals who work together to provide comprehensive and individualized rehabilitative care. Who are the rehab professionals in your</w:t>
      </w:r>
      <w:r>
        <w:rPr>
          <w:spacing w:val="-11"/>
        </w:rPr>
        <w:t xml:space="preserve"> </w:t>
      </w:r>
      <w:r>
        <w:t>facili</w:t>
      </w:r>
      <w:r>
        <w:t>ty?</w:t>
      </w:r>
    </w:p>
    <w:p w:rsidR="004C3097" w:rsidRDefault="000947F3">
      <w:pPr>
        <w:pStyle w:val="Heading1"/>
        <w:spacing w:before="201"/>
      </w:pPr>
      <w:r>
        <w:t>Physical Therapists (PT)</w:t>
      </w:r>
    </w:p>
    <w:p w:rsidR="004C3097" w:rsidRDefault="004C3097">
      <w:pPr>
        <w:pStyle w:val="BodyText"/>
        <w:spacing w:before="11"/>
        <w:rPr>
          <w:b/>
          <w:sz w:val="19"/>
        </w:rPr>
      </w:pPr>
    </w:p>
    <w:p w:rsidR="004C3097" w:rsidRDefault="000947F3">
      <w:pPr>
        <w:pStyle w:val="BodyText"/>
        <w:spacing w:line="276" w:lineRule="auto"/>
        <w:ind w:left="479" w:right="182"/>
      </w:pPr>
      <w:r>
        <w:t>PT focuses on evaluating, diagnosing, and treating disorders of the musculoskeletal system. Any individual who is dealing with illness or injury resulting in pain, decreased range of motion, decreased strength, or impaired abi</w:t>
      </w:r>
      <w:r>
        <w:t>lity to perform gross motor skills would benefit from PT services. Specific techniques and strategies used by PTs may include, but are not limited to:</w:t>
      </w:r>
    </w:p>
    <w:p w:rsidR="004C3097" w:rsidRDefault="000947F3">
      <w:pPr>
        <w:pStyle w:val="ListParagraph"/>
        <w:numPr>
          <w:ilvl w:val="0"/>
          <w:numId w:val="1"/>
        </w:numPr>
        <w:tabs>
          <w:tab w:val="left" w:pos="1560"/>
        </w:tabs>
        <w:spacing w:before="1" w:line="276" w:lineRule="auto"/>
        <w:ind w:left="1559" w:right="844"/>
        <w:rPr>
          <w:sz w:val="24"/>
        </w:rPr>
      </w:pPr>
      <w:r>
        <w:rPr>
          <w:sz w:val="24"/>
        </w:rPr>
        <w:t>Specific exercises to stretch and strengthen muscles as well as to</w:t>
      </w:r>
      <w:r>
        <w:rPr>
          <w:spacing w:val="-19"/>
          <w:sz w:val="24"/>
        </w:rPr>
        <w:t xml:space="preserve"> </w:t>
      </w:r>
      <w:r>
        <w:rPr>
          <w:sz w:val="24"/>
        </w:rPr>
        <w:t>improve posture, balance, and</w:t>
      </w:r>
      <w:r>
        <w:rPr>
          <w:spacing w:val="-3"/>
          <w:sz w:val="24"/>
        </w:rPr>
        <w:t xml:space="preserve"> </w:t>
      </w:r>
      <w:r>
        <w:rPr>
          <w:sz w:val="24"/>
        </w:rPr>
        <w:t>enduranc</w:t>
      </w:r>
      <w:r>
        <w:rPr>
          <w:sz w:val="24"/>
        </w:rPr>
        <w:t>e.</w:t>
      </w:r>
    </w:p>
    <w:p w:rsidR="004C3097" w:rsidRDefault="000947F3">
      <w:pPr>
        <w:pStyle w:val="ListParagraph"/>
        <w:numPr>
          <w:ilvl w:val="0"/>
          <w:numId w:val="1"/>
        </w:numPr>
        <w:tabs>
          <w:tab w:val="left" w:pos="1560"/>
        </w:tabs>
        <w:spacing w:before="0" w:line="276" w:lineRule="auto"/>
        <w:ind w:right="858"/>
        <w:rPr>
          <w:sz w:val="24"/>
        </w:rPr>
      </w:pPr>
      <w:r>
        <w:rPr>
          <w:sz w:val="24"/>
        </w:rPr>
        <w:t>Use of heat, cold, ultrasound, and electrical stimulation incorporated</w:t>
      </w:r>
      <w:r>
        <w:rPr>
          <w:spacing w:val="-32"/>
          <w:sz w:val="24"/>
        </w:rPr>
        <w:t xml:space="preserve"> </w:t>
      </w:r>
      <w:r>
        <w:rPr>
          <w:sz w:val="24"/>
        </w:rPr>
        <w:t>into treatment</w:t>
      </w:r>
      <w:r>
        <w:rPr>
          <w:spacing w:val="-2"/>
          <w:sz w:val="24"/>
        </w:rPr>
        <w:t xml:space="preserve"> </w:t>
      </w:r>
      <w:r>
        <w:rPr>
          <w:sz w:val="24"/>
        </w:rPr>
        <w:t>sessions.</w:t>
      </w:r>
    </w:p>
    <w:p w:rsidR="004C3097" w:rsidRDefault="000947F3">
      <w:pPr>
        <w:pStyle w:val="ListParagraph"/>
        <w:numPr>
          <w:ilvl w:val="0"/>
          <w:numId w:val="1"/>
        </w:numPr>
        <w:tabs>
          <w:tab w:val="left" w:pos="1560"/>
        </w:tabs>
        <w:spacing w:before="0" w:line="276" w:lineRule="auto"/>
        <w:ind w:left="1559" w:right="737"/>
        <w:rPr>
          <w:sz w:val="24"/>
        </w:rPr>
      </w:pPr>
      <w:r>
        <w:rPr>
          <w:sz w:val="24"/>
        </w:rPr>
        <w:t>Manual therapy, massage and modalities for pain reduction and functional improvement.</w:t>
      </w:r>
    </w:p>
    <w:p w:rsidR="004C3097" w:rsidRDefault="000947F3">
      <w:pPr>
        <w:pStyle w:val="ListParagraph"/>
        <w:numPr>
          <w:ilvl w:val="0"/>
          <w:numId w:val="1"/>
        </w:numPr>
        <w:tabs>
          <w:tab w:val="left" w:pos="1560"/>
        </w:tabs>
        <w:spacing w:before="0" w:line="276" w:lineRule="auto"/>
        <w:ind w:left="1559" w:right="589"/>
        <w:rPr>
          <w:sz w:val="24"/>
        </w:rPr>
      </w:pPr>
      <w:r>
        <w:rPr>
          <w:sz w:val="24"/>
        </w:rPr>
        <w:t>Training in the use of assistive devices such as canes and walkers to</w:t>
      </w:r>
      <w:r>
        <w:rPr>
          <w:spacing w:val="-28"/>
          <w:sz w:val="24"/>
        </w:rPr>
        <w:t xml:space="preserve"> </w:t>
      </w:r>
      <w:r>
        <w:rPr>
          <w:sz w:val="24"/>
        </w:rPr>
        <w:t>i</w:t>
      </w:r>
      <w:r>
        <w:rPr>
          <w:sz w:val="24"/>
        </w:rPr>
        <w:t>ncrease independence.</w:t>
      </w:r>
    </w:p>
    <w:p w:rsidR="004C3097" w:rsidRDefault="000947F3">
      <w:pPr>
        <w:pStyle w:val="ListParagraph"/>
        <w:numPr>
          <w:ilvl w:val="0"/>
          <w:numId w:val="1"/>
        </w:numPr>
        <w:tabs>
          <w:tab w:val="left" w:pos="1560"/>
        </w:tabs>
        <w:spacing w:before="0"/>
        <w:ind w:hanging="361"/>
        <w:rPr>
          <w:sz w:val="24"/>
        </w:rPr>
      </w:pPr>
      <w:r>
        <w:rPr>
          <w:sz w:val="24"/>
        </w:rPr>
        <w:t>Family training and home exercise program development and</w:t>
      </w:r>
      <w:r>
        <w:rPr>
          <w:spacing w:val="-10"/>
          <w:sz w:val="24"/>
        </w:rPr>
        <w:t xml:space="preserve"> </w:t>
      </w:r>
      <w:r>
        <w:rPr>
          <w:sz w:val="24"/>
        </w:rPr>
        <w:t>training.</w:t>
      </w:r>
    </w:p>
    <w:p w:rsidR="004C3097" w:rsidRDefault="004C3097">
      <w:pPr>
        <w:pStyle w:val="BodyText"/>
        <w:spacing w:before="1"/>
        <w:rPr>
          <w:sz w:val="31"/>
        </w:rPr>
      </w:pPr>
    </w:p>
    <w:p w:rsidR="004C3097" w:rsidRDefault="000947F3">
      <w:pPr>
        <w:pStyle w:val="Heading1"/>
      </w:pPr>
      <w:r>
        <w:t>Occupational Therapists (OT)</w:t>
      </w:r>
    </w:p>
    <w:p w:rsidR="004C3097" w:rsidRDefault="004C3097">
      <w:pPr>
        <w:pStyle w:val="BodyText"/>
        <w:spacing w:before="1"/>
        <w:rPr>
          <w:b/>
          <w:sz w:val="20"/>
        </w:rPr>
      </w:pPr>
    </w:p>
    <w:p w:rsidR="004C3097" w:rsidRDefault="000947F3">
      <w:pPr>
        <w:pStyle w:val="BodyText"/>
        <w:spacing w:line="276" w:lineRule="auto"/>
        <w:ind w:left="119" w:right="108"/>
      </w:pPr>
      <w:r>
        <w:t>OT is recommended when an individual’s ability to live independently, to care for their personal needs and their ability to participate in community life, work and family is interrupted by physical decline, illness or injury. OT helps people learn or relea</w:t>
      </w:r>
      <w:r>
        <w:t>rn the skills essential to everyday life. Specific techniques and strategies used by OT may include, but are not limited to:</w:t>
      </w:r>
    </w:p>
    <w:p w:rsidR="004C3097" w:rsidRDefault="004C3097">
      <w:pPr>
        <w:spacing w:line="276" w:lineRule="auto"/>
        <w:sectPr w:rsidR="004C3097">
          <w:headerReference w:type="even" r:id="rId8"/>
          <w:headerReference w:type="default" r:id="rId9"/>
          <w:footerReference w:type="even" r:id="rId10"/>
          <w:footerReference w:type="default" r:id="rId11"/>
          <w:headerReference w:type="first" r:id="rId12"/>
          <w:footerReference w:type="first" r:id="rId13"/>
          <w:type w:val="continuous"/>
          <w:pgSz w:w="12240" w:h="15840"/>
          <w:pgMar w:top="2420" w:right="1340" w:bottom="1680" w:left="1320" w:header="719" w:footer="1493" w:gutter="0"/>
          <w:pgNumType w:start="1"/>
          <w:cols w:space="720"/>
        </w:sectPr>
      </w:pPr>
    </w:p>
    <w:p w:rsidR="004C3097" w:rsidRDefault="004C3097">
      <w:pPr>
        <w:pStyle w:val="BodyText"/>
        <w:spacing w:before="10"/>
        <w:rPr>
          <w:sz w:val="13"/>
        </w:rPr>
      </w:pPr>
    </w:p>
    <w:p w:rsidR="004C3097" w:rsidRDefault="000947F3">
      <w:pPr>
        <w:pStyle w:val="ListParagraph"/>
        <w:numPr>
          <w:ilvl w:val="0"/>
          <w:numId w:val="1"/>
        </w:numPr>
        <w:tabs>
          <w:tab w:val="left" w:pos="1560"/>
        </w:tabs>
        <w:spacing w:before="87" w:line="276" w:lineRule="auto"/>
        <w:ind w:left="1559" w:right="1297"/>
        <w:rPr>
          <w:sz w:val="24"/>
        </w:rPr>
      </w:pPr>
      <w:r>
        <w:rPr>
          <w:sz w:val="24"/>
        </w:rPr>
        <w:t>Training in daily living skills such as dressing, eating, safety and</w:t>
      </w:r>
      <w:r>
        <w:rPr>
          <w:spacing w:val="-24"/>
          <w:sz w:val="24"/>
        </w:rPr>
        <w:t xml:space="preserve"> </w:t>
      </w:r>
      <w:r>
        <w:rPr>
          <w:sz w:val="24"/>
        </w:rPr>
        <w:t>home management</w:t>
      </w:r>
      <w:r>
        <w:rPr>
          <w:spacing w:val="-2"/>
          <w:sz w:val="24"/>
        </w:rPr>
        <w:t xml:space="preserve"> </w:t>
      </w:r>
      <w:r>
        <w:rPr>
          <w:sz w:val="24"/>
        </w:rPr>
        <w:t>skills.</w:t>
      </w:r>
    </w:p>
    <w:p w:rsidR="004C3097" w:rsidRDefault="000947F3">
      <w:pPr>
        <w:pStyle w:val="ListParagraph"/>
        <w:numPr>
          <w:ilvl w:val="0"/>
          <w:numId w:val="1"/>
        </w:numPr>
        <w:tabs>
          <w:tab w:val="left" w:pos="1560"/>
        </w:tabs>
        <w:spacing w:before="1" w:line="276" w:lineRule="auto"/>
        <w:ind w:left="1559" w:right="395"/>
        <w:rPr>
          <w:sz w:val="24"/>
        </w:rPr>
      </w:pPr>
      <w:r>
        <w:rPr>
          <w:sz w:val="24"/>
        </w:rPr>
        <w:t>Recommending exercises to increase upper body strength, flexibility,</w:t>
      </w:r>
      <w:r>
        <w:rPr>
          <w:spacing w:val="-34"/>
          <w:sz w:val="24"/>
        </w:rPr>
        <w:t xml:space="preserve"> </w:t>
      </w:r>
      <w:r>
        <w:rPr>
          <w:sz w:val="24"/>
        </w:rPr>
        <w:t>promote good posture, and enhance</w:t>
      </w:r>
      <w:r>
        <w:rPr>
          <w:spacing w:val="-4"/>
          <w:sz w:val="24"/>
        </w:rPr>
        <w:t xml:space="preserve"> </w:t>
      </w:r>
      <w:r>
        <w:rPr>
          <w:sz w:val="24"/>
        </w:rPr>
        <w:t>flexibility.</w:t>
      </w:r>
    </w:p>
    <w:p w:rsidR="004C3097" w:rsidRDefault="000947F3">
      <w:pPr>
        <w:pStyle w:val="ListParagraph"/>
        <w:numPr>
          <w:ilvl w:val="0"/>
          <w:numId w:val="1"/>
        </w:numPr>
        <w:tabs>
          <w:tab w:val="left" w:pos="1560"/>
        </w:tabs>
        <w:spacing w:before="0" w:line="292" w:lineRule="exact"/>
        <w:ind w:hanging="361"/>
        <w:rPr>
          <w:sz w:val="24"/>
        </w:rPr>
      </w:pPr>
      <w:r>
        <w:rPr>
          <w:sz w:val="24"/>
        </w:rPr>
        <w:t>Instruction on protecting joints and conserving</w:t>
      </w:r>
      <w:r>
        <w:rPr>
          <w:spacing w:val="-6"/>
          <w:sz w:val="24"/>
        </w:rPr>
        <w:t xml:space="preserve"> </w:t>
      </w:r>
      <w:r>
        <w:rPr>
          <w:sz w:val="24"/>
        </w:rPr>
        <w:t>energy.</w:t>
      </w:r>
    </w:p>
    <w:p w:rsidR="004C3097" w:rsidRDefault="000947F3">
      <w:pPr>
        <w:pStyle w:val="ListParagraph"/>
        <w:numPr>
          <w:ilvl w:val="0"/>
          <w:numId w:val="1"/>
        </w:numPr>
        <w:tabs>
          <w:tab w:val="left" w:pos="1560"/>
        </w:tabs>
        <w:ind w:hanging="361"/>
        <w:rPr>
          <w:sz w:val="24"/>
        </w:rPr>
      </w:pPr>
      <w:r>
        <w:rPr>
          <w:sz w:val="24"/>
        </w:rPr>
        <w:t>Recommendations and training in the use of adaptive</w:t>
      </w:r>
      <w:r>
        <w:rPr>
          <w:spacing w:val="-9"/>
          <w:sz w:val="24"/>
        </w:rPr>
        <w:t xml:space="preserve"> </w:t>
      </w:r>
      <w:r>
        <w:rPr>
          <w:sz w:val="24"/>
        </w:rPr>
        <w:t>equipment.</w:t>
      </w:r>
    </w:p>
    <w:p w:rsidR="004C3097" w:rsidRDefault="000947F3">
      <w:pPr>
        <w:pStyle w:val="ListParagraph"/>
        <w:numPr>
          <w:ilvl w:val="0"/>
          <w:numId w:val="1"/>
        </w:numPr>
        <w:tabs>
          <w:tab w:val="left" w:pos="1560"/>
        </w:tabs>
        <w:spacing w:line="276" w:lineRule="auto"/>
        <w:ind w:left="1559" w:right="147"/>
        <w:rPr>
          <w:sz w:val="24"/>
        </w:rPr>
      </w:pPr>
      <w:r>
        <w:rPr>
          <w:sz w:val="24"/>
        </w:rPr>
        <w:t>Performing comprehensive home assessments and making recommendations</w:t>
      </w:r>
      <w:r>
        <w:rPr>
          <w:spacing w:val="-17"/>
          <w:sz w:val="24"/>
        </w:rPr>
        <w:t xml:space="preserve"> </w:t>
      </w:r>
      <w:r>
        <w:rPr>
          <w:sz w:val="24"/>
        </w:rPr>
        <w:t>on necessary adaptations and equipment that may be</w:t>
      </w:r>
      <w:r>
        <w:rPr>
          <w:spacing w:val="-8"/>
          <w:sz w:val="24"/>
        </w:rPr>
        <w:t xml:space="preserve"> </w:t>
      </w:r>
      <w:r>
        <w:rPr>
          <w:sz w:val="24"/>
        </w:rPr>
        <w:t>need</w:t>
      </w:r>
      <w:r>
        <w:rPr>
          <w:sz w:val="24"/>
        </w:rPr>
        <w:t>ed.</w:t>
      </w:r>
    </w:p>
    <w:p w:rsidR="004C3097" w:rsidRDefault="004C3097">
      <w:pPr>
        <w:pStyle w:val="BodyText"/>
        <w:spacing w:before="7"/>
        <w:rPr>
          <w:sz w:val="27"/>
        </w:rPr>
      </w:pPr>
    </w:p>
    <w:p w:rsidR="004C3097" w:rsidRDefault="000947F3">
      <w:pPr>
        <w:pStyle w:val="Heading1"/>
      </w:pPr>
      <w:r>
        <w:t>Speech Therapy (ST)</w:t>
      </w:r>
    </w:p>
    <w:p w:rsidR="004C3097" w:rsidRDefault="004C3097">
      <w:pPr>
        <w:pStyle w:val="BodyText"/>
        <w:spacing w:before="11"/>
        <w:rPr>
          <w:b/>
          <w:sz w:val="19"/>
        </w:rPr>
      </w:pPr>
    </w:p>
    <w:p w:rsidR="004C3097" w:rsidRDefault="000947F3">
      <w:pPr>
        <w:pStyle w:val="BodyText"/>
        <w:spacing w:before="1" w:line="276" w:lineRule="auto"/>
        <w:ind w:left="209" w:right="126"/>
      </w:pPr>
      <w:r>
        <w:t>ST is often recommended when an individual has difficulty in communicating or understanding others, has difficulty reading or understanding the written word, and/or has problems swallowing food or liquids. A Speech Language Pathol</w:t>
      </w:r>
      <w:r>
        <w:t>ogist (SLP) focuses on voice quality, language, cognition, communication, and swallowing disorders. A SLP will provide a comprehensive, individualized evaluation to diagnose a number of disorders and to develop a plan of care that may address any of the fo</w:t>
      </w:r>
      <w:r>
        <w:t>llowing:</w:t>
      </w:r>
    </w:p>
    <w:p w:rsidR="004C3097" w:rsidRDefault="000947F3">
      <w:pPr>
        <w:pStyle w:val="ListParagraph"/>
        <w:numPr>
          <w:ilvl w:val="0"/>
          <w:numId w:val="1"/>
        </w:numPr>
        <w:tabs>
          <w:tab w:val="left" w:pos="1560"/>
        </w:tabs>
        <w:spacing w:before="0"/>
        <w:ind w:hanging="361"/>
        <w:rPr>
          <w:sz w:val="24"/>
        </w:rPr>
      </w:pPr>
      <w:r>
        <w:rPr>
          <w:sz w:val="24"/>
        </w:rPr>
        <w:t>Slurred or unclear speech that is difficult to</w:t>
      </w:r>
      <w:r>
        <w:rPr>
          <w:spacing w:val="-6"/>
          <w:sz w:val="24"/>
        </w:rPr>
        <w:t xml:space="preserve"> </w:t>
      </w:r>
      <w:r>
        <w:rPr>
          <w:sz w:val="24"/>
        </w:rPr>
        <w:t>understand</w:t>
      </w:r>
    </w:p>
    <w:p w:rsidR="004C3097" w:rsidRDefault="000947F3">
      <w:pPr>
        <w:pStyle w:val="ListParagraph"/>
        <w:numPr>
          <w:ilvl w:val="0"/>
          <w:numId w:val="1"/>
        </w:numPr>
        <w:tabs>
          <w:tab w:val="left" w:pos="1667"/>
          <w:tab w:val="left" w:pos="1668"/>
        </w:tabs>
        <w:ind w:left="1668" w:hanging="469"/>
        <w:rPr>
          <w:sz w:val="24"/>
        </w:rPr>
      </w:pPr>
      <w:r>
        <w:rPr>
          <w:sz w:val="24"/>
        </w:rPr>
        <w:t>Difficulty finding</w:t>
      </w:r>
      <w:r>
        <w:rPr>
          <w:spacing w:val="-2"/>
          <w:sz w:val="24"/>
        </w:rPr>
        <w:t xml:space="preserve"> </w:t>
      </w:r>
      <w:r>
        <w:rPr>
          <w:sz w:val="24"/>
        </w:rPr>
        <w:t>words</w:t>
      </w:r>
    </w:p>
    <w:p w:rsidR="004C3097" w:rsidRDefault="000947F3">
      <w:pPr>
        <w:pStyle w:val="ListParagraph"/>
        <w:numPr>
          <w:ilvl w:val="0"/>
          <w:numId w:val="1"/>
        </w:numPr>
        <w:tabs>
          <w:tab w:val="left" w:pos="1667"/>
          <w:tab w:val="left" w:pos="1668"/>
        </w:tabs>
        <w:spacing w:before="43"/>
        <w:ind w:left="1668" w:hanging="469"/>
        <w:rPr>
          <w:sz w:val="24"/>
        </w:rPr>
      </w:pPr>
      <w:r>
        <w:rPr>
          <w:sz w:val="24"/>
        </w:rPr>
        <w:t>Inability to understand</w:t>
      </w:r>
      <w:r>
        <w:rPr>
          <w:spacing w:val="-1"/>
          <w:sz w:val="24"/>
        </w:rPr>
        <w:t xml:space="preserve"> </w:t>
      </w:r>
      <w:r>
        <w:rPr>
          <w:sz w:val="24"/>
        </w:rPr>
        <w:t>others</w:t>
      </w:r>
    </w:p>
    <w:p w:rsidR="004C3097" w:rsidRDefault="000947F3">
      <w:pPr>
        <w:pStyle w:val="ListParagraph"/>
        <w:numPr>
          <w:ilvl w:val="0"/>
          <w:numId w:val="1"/>
        </w:numPr>
        <w:tabs>
          <w:tab w:val="left" w:pos="1667"/>
          <w:tab w:val="left" w:pos="1668"/>
        </w:tabs>
        <w:spacing w:before="45"/>
        <w:ind w:left="1668" w:hanging="469"/>
        <w:rPr>
          <w:sz w:val="24"/>
        </w:rPr>
      </w:pPr>
      <w:r>
        <w:rPr>
          <w:sz w:val="24"/>
        </w:rPr>
        <w:t>Changes in voice</w:t>
      </w:r>
      <w:r>
        <w:rPr>
          <w:spacing w:val="-3"/>
          <w:sz w:val="24"/>
        </w:rPr>
        <w:t xml:space="preserve"> </w:t>
      </w:r>
      <w:r>
        <w:rPr>
          <w:sz w:val="24"/>
        </w:rPr>
        <w:t>quality</w:t>
      </w:r>
    </w:p>
    <w:p w:rsidR="004C3097" w:rsidRDefault="000947F3">
      <w:pPr>
        <w:pStyle w:val="ListParagraph"/>
        <w:numPr>
          <w:ilvl w:val="0"/>
          <w:numId w:val="1"/>
        </w:numPr>
        <w:tabs>
          <w:tab w:val="left" w:pos="1667"/>
          <w:tab w:val="left" w:pos="1668"/>
        </w:tabs>
        <w:ind w:left="1668" w:hanging="469"/>
        <w:rPr>
          <w:sz w:val="24"/>
        </w:rPr>
      </w:pPr>
      <w:r>
        <w:rPr>
          <w:sz w:val="24"/>
        </w:rPr>
        <w:t>Difficulty in following</w:t>
      </w:r>
      <w:r>
        <w:rPr>
          <w:spacing w:val="-3"/>
          <w:sz w:val="24"/>
        </w:rPr>
        <w:t xml:space="preserve"> </w:t>
      </w:r>
      <w:r>
        <w:rPr>
          <w:sz w:val="24"/>
        </w:rPr>
        <w:t>directions</w:t>
      </w:r>
    </w:p>
    <w:p w:rsidR="004C3097" w:rsidRDefault="000947F3">
      <w:pPr>
        <w:pStyle w:val="ListParagraph"/>
        <w:numPr>
          <w:ilvl w:val="0"/>
          <w:numId w:val="1"/>
        </w:numPr>
        <w:tabs>
          <w:tab w:val="left" w:pos="1667"/>
          <w:tab w:val="left" w:pos="1668"/>
        </w:tabs>
        <w:ind w:left="1668" w:hanging="469"/>
        <w:rPr>
          <w:sz w:val="24"/>
        </w:rPr>
      </w:pPr>
      <w:r>
        <w:rPr>
          <w:sz w:val="24"/>
        </w:rPr>
        <w:t>Memory</w:t>
      </w:r>
      <w:r>
        <w:rPr>
          <w:spacing w:val="-1"/>
          <w:sz w:val="24"/>
        </w:rPr>
        <w:t xml:space="preserve"> </w:t>
      </w:r>
      <w:r>
        <w:rPr>
          <w:sz w:val="24"/>
        </w:rPr>
        <w:t>problems</w:t>
      </w:r>
    </w:p>
    <w:p w:rsidR="004C3097" w:rsidRDefault="000947F3">
      <w:pPr>
        <w:pStyle w:val="ListParagraph"/>
        <w:numPr>
          <w:ilvl w:val="0"/>
          <w:numId w:val="1"/>
        </w:numPr>
        <w:tabs>
          <w:tab w:val="left" w:pos="1667"/>
          <w:tab w:val="left" w:pos="1668"/>
        </w:tabs>
        <w:spacing w:before="43"/>
        <w:ind w:left="1668" w:hanging="469"/>
        <w:rPr>
          <w:sz w:val="24"/>
        </w:rPr>
      </w:pPr>
      <w:r>
        <w:rPr>
          <w:sz w:val="24"/>
        </w:rPr>
        <w:t>Inability to sequence an activity such as</w:t>
      </w:r>
      <w:r>
        <w:rPr>
          <w:spacing w:val="-6"/>
          <w:sz w:val="24"/>
        </w:rPr>
        <w:t xml:space="preserve"> </w:t>
      </w:r>
      <w:r>
        <w:rPr>
          <w:sz w:val="24"/>
        </w:rPr>
        <w:t>dressing</w:t>
      </w:r>
    </w:p>
    <w:p w:rsidR="004C3097" w:rsidRDefault="000947F3">
      <w:pPr>
        <w:pStyle w:val="ListParagraph"/>
        <w:numPr>
          <w:ilvl w:val="0"/>
          <w:numId w:val="1"/>
        </w:numPr>
        <w:tabs>
          <w:tab w:val="left" w:pos="1667"/>
          <w:tab w:val="left" w:pos="1668"/>
        </w:tabs>
        <w:ind w:left="1668" w:hanging="469"/>
        <w:rPr>
          <w:sz w:val="24"/>
        </w:rPr>
      </w:pPr>
      <w:r>
        <w:rPr>
          <w:sz w:val="24"/>
        </w:rPr>
        <w:t>Swallowing problems with liquid or</w:t>
      </w:r>
      <w:r>
        <w:rPr>
          <w:spacing w:val="-3"/>
          <w:sz w:val="24"/>
        </w:rPr>
        <w:t xml:space="preserve"> </w:t>
      </w:r>
      <w:r>
        <w:rPr>
          <w:sz w:val="24"/>
        </w:rPr>
        <w:t>food</w:t>
      </w:r>
    </w:p>
    <w:p w:rsidR="004C3097" w:rsidRDefault="000947F3">
      <w:pPr>
        <w:pStyle w:val="ListParagraph"/>
        <w:numPr>
          <w:ilvl w:val="0"/>
          <w:numId w:val="1"/>
        </w:numPr>
        <w:tabs>
          <w:tab w:val="left" w:pos="1667"/>
          <w:tab w:val="left" w:pos="1668"/>
        </w:tabs>
        <w:ind w:left="1668" w:hanging="469"/>
        <w:rPr>
          <w:sz w:val="24"/>
        </w:rPr>
      </w:pPr>
      <w:r>
        <w:rPr>
          <w:sz w:val="24"/>
        </w:rPr>
        <w:t>Difficulty hearing or understanding</w:t>
      </w:r>
      <w:r>
        <w:rPr>
          <w:spacing w:val="-1"/>
          <w:sz w:val="24"/>
        </w:rPr>
        <w:t xml:space="preserve"> </w:t>
      </w:r>
      <w:r>
        <w:rPr>
          <w:sz w:val="24"/>
        </w:rPr>
        <w:t>others</w:t>
      </w:r>
    </w:p>
    <w:p w:rsidR="004C3097" w:rsidRDefault="004C3097">
      <w:pPr>
        <w:pStyle w:val="BodyText"/>
        <w:spacing w:before="2"/>
        <w:rPr>
          <w:sz w:val="31"/>
        </w:rPr>
      </w:pPr>
    </w:p>
    <w:p w:rsidR="004C3097" w:rsidRDefault="000947F3">
      <w:pPr>
        <w:pStyle w:val="BodyText"/>
        <w:spacing w:line="276" w:lineRule="auto"/>
        <w:ind w:left="119" w:right="145"/>
      </w:pPr>
      <w:r>
        <w:t>The Rehabilitation Team uses a proactive philosophy to support and enhance an individual’s highest level of function. The Rehabilitation Team assists each person to progres</w:t>
      </w:r>
      <w:r>
        <w:t>s towards their individualized goals and is there to support them through both their challenges and successes.</w:t>
      </w:r>
    </w:p>
    <w:p w:rsidR="004C3097" w:rsidRDefault="000947F3">
      <w:pPr>
        <w:spacing w:before="200" w:line="276" w:lineRule="auto"/>
        <w:ind w:left="119" w:right="155"/>
        <w:rPr>
          <w:i/>
          <w:sz w:val="24"/>
        </w:rPr>
      </w:pPr>
      <w:r>
        <w:rPr>
          <w:i/>
          <w:sz w:val="24"/>
        </w:rPr>
        <w:t>For additional information, please contact your Select Rehabilitation Physical, Occupational and Speech therapists.</w:t>
      </w:r>
    </w:p>
    <w:sectPr w:rsidR="004C3097">
      <w:pgSz w:w="12240" w:h="15840"/>
      <w:pgMar w:top="2420" w:right="1340" w:bottom="1680" w:left="1320" w:header="719" w:footer="14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F3" w:rsidRDefault="000947F3">
      <w:r>
        <w:separator/>
      </w:r>
    </w:p>
  </w:endnote>
  <w:endnote w:type="continuationSeparator" w:id="0">
    <w:p w:rsidR="000947F3" w:rsidRDefault="0009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42" w:rsidRDefault="004429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97" w:rsidRDefault="000947F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1.4pt;margin-top:706.35pt;width:11.6pt;height:13pt;z-index:-251741184;mso-position-horizontal-relative:page;mso-position-vertical-relative:page" filled="f" stroked="f">
          <v:textbox inset="0,0,0,0">
            <w:txbxContent>
              <w:p w:rsidR="004C3097" w:rsidRDefault="000947F3">
                <w:pPr>
                  <w:spacing w:line="244" w:lineRule="exact"/>
                  <w:ind w:left="60"/>
                </w:pPr>
                <w:r>
                  <w:fldChar w:fldCharType="begin"/>
                </w:r>
                <w:r>
                  <w:rPr>
                    <w:w w:val="99"/>
                  </w:rPr>
                  <w:instrText xml:space="preserve"> PAGE </w:instrText>
                </w:r>
                <w:r>
                  <w:fldChar w:fldCharType="separate"/>
                </w:r>
                <w:r w:rsidR="00442942">
                  <w:rPr>
                    <w:noProof/>
                    <w:w w:val="99"/>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42" w:rsidRDefault="00442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F3" w:rsidRDefault="000947F3">
      <w:r>
        <w:separator/>
      </w:r>
    </w:p>
  </w:footnote>
  <w:footnote w:type="continuationSeparator" w:id="0">
    <w:p w:rsidR="000947F3" w:rsidRDefault="00094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42" w:rsidRDefault="004429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97" w:rsidRDefault="00442942">
    <w:pPr>
      <w:pStyle w:val="BodyText"/>
      <w:spacing w:line="14" w:lineRule="auto"/>
      <w:rPr>
        <w:sz w:val="20"/>
      </w:rPr>
    </w:pPr>
    <w:r>
      <w:rPr>
        <w:noProof/>
      </w:rPr>
      <w:drawing>
        <wp:inline distT="0" distB="0" distL="0" distR="0">
          <wp:extent cx="1041621" cy="1121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C6A11.tmp"/>
                  <pic:cNvPicPr/>
                </pic:nvPicPr>
                <pic:blipFill>
                  <a:blip r:embed="rId1">
                    <a:extLst>
                      <a:ext uri="{28A0092B-C50C-407E-A947-70E740481C1C}">
                        <a14:useLocalDpi xmlns:a14="http://schemas.microsoft.com/office/drawing/2010/main" val="0"/>
                      </a:ext>
                    </a:extLst>
                  </a:blip>
                  <a:stretch>
                    <a:fillRect/>
                  </a:stretch>
                </pic:blipFill>
                <pic:spPr>
                  <a:xfrm>
                    <a:off x="0" y="0"/>
                    <a:ext cx="1042338" cy="1121906"/>
                  </a:xfrm>
                  <a:prstGeom prst="rect">
                    <a:avLst/>
                  </a:prstGeom>
                </pic:spPr>
              </pic:pic>
            </a:graphicData>
          </a:graphic>
        </wp:inline>
      </w:drawing>
    </w:r>
    <w:bookmarkStart w:id="0" w:name="_GoBack"/>
    <w:bookmarkEnd w:id="0"/>
    <w:r w:rsidR="000947F3">
      <w:pict>
        <v:shapetype id="_x0000_t202" coordsize="21600,21600" o:spt="202" path="m,l,21600r21600,l21600,xe">
          <v:stroke joinstyle="miter"/>
          <v:path gradientshapeok="t" o:connecttype="rect"/>
        </v:shapetype>
        <v:shape id="_x0000_s2050" type="#_x0000_t202" style="position:absolute;margin-left:128.4pt;margin-top:86.85pt;width:391.2pt;height:35.7pt;z-index:-251742208;mso-position-horizontal-relative:page;mso-position-vertical-relative:page" filled="f" stroked="f">
          <v:textbox inset="0,0,0,0">
            <w:txbxContent>
              <w:p w:rsidR="004C3097" w:rsidRDefault="00442942">
                <w:pPr>
                  <w:spacing w:line="305" w:lineRule="exact"/>
                  <w:jc w:val="center"/>
                  <w:rPr>
                    <w:b/>
                    <w:sz w:val="28"/>
                  </w:rPr>
                </w:pPr>
                <w:r>
                  <w:rPr>
                    <w:b/>
                    <w:sz w:val="28"/>
                  </w:rPr>
                  <w:t xml:space="preserve">  </w:t>
                </w:r>
                <w:r w:rsidR="000947F3">
                  <w:rPr>
                    <w:b/>
                    <w:sz w:val="28"/>
                  </w:rPr>
                  <w:t>Meet your Rehabilitation Team: Physical, Occupational an</w:t>
                </w:r>
                <w:r w:rsidR="000947F3">
                  <w:rPr>
                    <w:b/>
                    <w:sz w:val="28"/>
                  </w:rPr>
                  <w:t>d Speech</w:t>
                </w:r>
                <w:r>
                  <w:rPr>
                    <w:b/>
                    <w:sz w:val="28"/>
                  </w:rPr>
                  <w:t xml:space="preserve"> Therapy</w:t>
                </w:r>
              </w:p>
              <w:p w:rsidR="004C3097" w:rsidRDefault="000947F3">
                <w:pPr>
                  <w:spacing w:before="51"/>
                  <w:ind w:right="719"/>
                  <w:jc w:val="center"/>
                  <w:rPr>
                    <w:b/>
                    <w:sz w:val="28"/>
                  </w:rPr>
                </w:pPr>
                <w:r>
                  <w:rPr>
                    <w:b/>
                    <w:sz w:val="28"/>
                  </w:rPr>
                  <w:t>Therapy</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942" w:rsidRDefault="00442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618F6"/>
    <w:multiLevelType w:val="hybridMultilevel"/>
    <w:tmpl w:val="7ABAD5E8"/>
    <w:lvl w:ilvl="0" w:tplc="B64056BC">
      <w:numFmt w:val="bullet"/>
      <w:lvlText w:val=""/>
      <w:lvlJc w:val="left"/>
      <w:pPr>
        <w:ind w:left="1560" w:hanging="360"/>
      </w:pPr>
      <w:rPr>
        <w:rFonts w:ascii="Wingdings" w:eastAsia="Wingdings" w:hAnsi="Wingdings" w:cs="Wingdings" w:hint="default"/>
        <w:w w:val="100"/>
        <w:sz w:val="24"/>
        <w:szCs w:val="24"/>
      </w:rPr>
    </w:lvl>
    <w:lvl w:ilvl="1" w:tplc="E520A6A6">
      <w:numFmt w:val="bullet"/>
      <w:lvlText w:val="•"/>
      <w:lvlJc w:val="left"/>
      <w:pPr>
        <w:ind w:left="2362" w:hanging="360"/>
      </w:pPr>
      <w:rPr>
        <w:rFonts w:hint="default"/>
      </w:rPr>
    </w:lvl>
    <w:lvl w:ilvl="2" w:tplc="C8142E1A">
      <w:numFmt w:val="bullet"/>
      <w:lvlText w:val="•"/>
      <w:lvlJc w:val="left"/>
      <w:pPr>
        <w:ind w:left="3164" w:hanging="360"/>
      </w:pPr>
      <w:rPr>
        <w:rFonts w:hint="default"/>
      </w:rPr>
    </w:lvl>
    <w:lvl w:ilvl="3" w:tplc="21FACFBC">
      <w:numFmt w:val="bullet"/>
      <w:lvlText w:val="•"/>
      <w:lvlJc w:val="left"/>
      <w:pPr>
        <w:ind w:left="3966" w:hanging="360"/>
      </w:pPr>
      <w:rPr>
        <w:rFonts w:hint="default"/>
      </w:rPr>
    </w:lvl>
    <w:lvl w:ilvl="4" w:tplc="D9B45B7A">
      <w:numFmt w:val="bullet"/>
      <w:lvlText w:val="•"/>
      <w:lvlJc w:val="left"/>
      <w:pPr>
        <w:ind w:left="4768" w:hanging="360"/>
      </w:pPr>
      <w:rPr>
        <w:rFonts w:hint="default"/>
      </w:rPr>
    </w:lvl>
    <w:lvl w:ilvl="5" w:tplc="EF88F48E">
      <w:numFmt w:val="bullet"/>
      <w:lvlText w:val="•"/>
      <w:lvlJc w:val="left"/>
      <w:pPr>
        <w:ind w:left="5570" w:hanging="360"/>
      </w:pPr>
      <w:rPr>
        <w:rFonts w:hint="default"/>
      </w:rPr>
    </w:lvl>
    <w:lvl w:ilvl="6" w:tplc="6B32CC9C">
      <w:numFmt w:val="bullet"/>
      <w:lvlText w:val="•"/>
      <w:lvlJc w:val="left"/>
      <w:pPr>
        <w:ind w:left="6372" w:hanging="360"/>
      </w:pPr>
      <w:rPr>
        <w:rFonts w:hint="default"/>
      </w:rPr>
    </w:lvl>
    <w:lvl w:ilvl="7" w:tplc="20B8A8EA">
      <w:numFmt w:val="bullet"/>
      <w:lvlText w:val="•"/>
      <w:lvlJc w:val="left"/>
      <w:pPr>
        <w:ind w:left="7174" w:hanging="360"/>
      </w:pPr>
      <w:rPr>
        <w:rFonts w:hint="default"/>
      </w:rPr>
    </w:lvl>
    <w:lvl w:ilvl="8" w:tplc="B7F492A6">
      <w:numFmt w:val="bullet"/>
      <w:lvlText w:val="•"/>
      <w:lvlJc w:val="left"/>
      <w:pPr>
        <w:ind w:left="797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C3097"/>
    <w:rsid w:val="000947F3"/>
    <w:rsid w:val="00442942"/>
    <w:rsid w:val="004C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4"/>
      <w:ind w:left="1668" w:hanging="4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2942"/>
    <w:pPr>
      <w:tabs>
        <w:tab w:val="center" w:pos="4680"/>
        <w:tab w:val="right" w:pos="9360"/>
      </w:tabs>
    </w:pPr>
  </w:style>
  <w:style w:type="character" w:customStyle="1" w:styleId="HeaderChar">
    <w:name w:val="Header Char"/>
    <w:basedOn w:val="DefaultParagraphFont"/>
    <w:link w:val="Header"/>
    <w:uiPriority w:val="99"/>
    <w:rsid w:val="00442942"/>
    <w:rPr>
      <w:rFonts w:ascii="Calibri" w:eastAsia="Calibri" w:hAnsi="Calibri" w:cs="Calibri"/>
    </w:rPr>
  </w:style>
  <w:style w:type="paragraph" w:styleId="Footer">
    <w:name w:val="footer"/>
    <w:basedOn w:val="Normal"/>
    <w:link w:val="FooterChar"/>
    <w:uiPriority w:val="99"/>
    <w:unhideWhenUsed/>
    <w:rsid w:val="00442942"/>
    <w:pPr>
      <w:tabs>
        <w:tab w:val="center" w:pos="4680"/>
        <w:tab w:val="right" w:pos="9360"/>
      </w:tabs>
    </w:pPr>
  </w:style>
  <w:style w:type="character" w:customStyle="1" w:styleId="FooterChar">
    <w:name w:val="Footer Char"/>
    <w:basedOn w:val="DefaultParagraphFont"/>
    <w:link w:val="Footer"/>
    <w:uiPriority w:val="99"/>
    <w:rsid w:val="00442942"/>
    <w:rPr>
      <w:rFonts w:ascii="Calibri" w:eastAsia="Calibri" w:hAnsi="Calibri" w:cs="Calibri"/>
    </w:rPr>
  </w:style>
  <w:style w:type="paragraph" w:styleId="BalloonText">
    <w:name w:val="Balloon Text"/>
    <w:basedOn w:val="Normal"/>
    <w:link w:val="BalloonTextChar"/>
    <w:uiPriority w:val="99"/>
    <w:semiHidden/>
    <w:unhideWhenUsed/>
    <w:rsid w:val="00442942"/>
    <w:rPr>
      <w:rFonts w:ascii="Tahoma" w:hAnsi="Tahoma" w:cs="Tahoma"/>
      <w:sz w:val="16"/>
      <w:szCs w:val="16"/>
    </w:rPr>
  </w:style>
  <w:style w:type="character" w:customStyle="1" w:styleId="BalloonTextChar">
    <w:name w:val="Balloon Text Char"/>
    <w:basedOn w:val="DefaultParagraphFont"/>
    <w:link w:val="BalloonText"/>
    <w:uiPriority w:val="99"/>
    <w:semiHidden/>
    <w:rsid w:val="0044294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Brandie Cleveland</cp:lastModifiedBy>
  <cp:revision>2</cp:revision>
  <dcterms:created xsi:type="dcterms:W3CDTF">2020-08-17T15:41:00Z</dcterms:created>
  <dcterms:modified xsi:type="dcterms:W3CDTF">2020-08-17T15:45:00Z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PScript5.dll Version 5.2.2</vt:lpwstr>
  </property>
  <property fmtid="{D5CDD505-2E9C-101B-9397-08002B2CF9AE}" pid="4" name="LastSaved">
    <vt:filetime>2020-08-17T00:00:00Z</vt:filetime>
  </property>
</Properties>
</file>